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8EE9" w14:textId="77777777" w:rsidR="00F22AEE" w:rsidRDefault="00F22AEE">
      <w:pPr>
        <w:rPr>
          <w:sz w:val="36"/>
          <w:szCs w:val="36"/>
        </w:rPr>
      </w:pPr>
      <w:r w:rsidRPr="008B6A76">
        <w:rPr>
          <w:b/>
          <w:sz w:val="36"/>
          <w:szCs w:val="36"/>
        </w:rPr>
        <w:t xml:space="preserve">Brevet fédéral de </w:t>
      </w:r>
      <w:r w:rsidR="00583EBE">
        <w:rPr>
          <w:b/>
          <w:sz w:val="36"/>
          <w:szCs w:val="36"/>
        </w:rPr>
        <w:t>Chef/</w:t>
      </w:r>
      <w:proofErr w:type="spellStart"/>
      <w:r w:rsidR="00583EBE">
        <w:rPr>
          <w:b/>
          <w:sz w:val="36"/>
          <w:szCs w:val="36"/>
        </w:rPr>
        <w:t>fe</w:t>
      </w:r>
      <w:proofErr w:type="spellEnd"/>
      <w:r w:rsidR="00583EBE">
        <w:rPr>
          <w:b/>
          <w:sz w:val="36"/>
          <w:szCs w:val="36"/>
        </w:rPr>
        <w:t xml:space="preserve"> d’atelier</w:t>
      </w:r>
      <w:r w:rsidR="008B6A76">
        <w:rPr>
          <w:sz w:val="36"/>
          <w:szCs w:val="36"/>
        </w:rPr>
        <w:t xml:space="preserve">     </w:t>
      </w:r>
      <w:r w:rsidRPr="008B6A76">
        <w:rPr>
          <w:sz w:val="32"/>
          <w:szCs w:val="32"/>
        </w:rPr>
        <w:t xml:space="preserve"> </w:t>
      </w:r>
      <w:r w:rsidR="00F12F2F">
        <w:rPr>
          <w:sz w:val="32"/>
          <w:szCs w:val="32"/>
        </w:rPr>
        <w:t xml:space="preserve">     </w:t>
      </w:r>
      <w:r w:rsidR="008B6A76">
        <w:rPr>
          <w:sz w:val="32"/>
          <w:szCs w:val="32"/>
        </w:rPr>
        <w:t>O</w:t>
      </w:r>
      <w:r w:rsidR="00F12F2F">
        <w:rPr>
          <w:sz w:val="32"/>
          <w:szCs w:val="32"/>
        </w:rPr>
        <w:t xml:space="preserve">ption : </w:t>
      </w:r>
      <w:r w:rsidR="00CA2E58">
        <w:rPr>
          <w:sz w:val="32"/>
          <w:szCs w:val="32"/>
        </w:rPr>
        <w:t>Peinture</w:t>
      </w:r>
    </w:p>
    <w:p w14:paraId="0AC85AC9" w14:textId="77777777" w:rsidR="00274A39" w:rsidRDefault="009664B1">
      <w:pPr>
        <w:rPr>
          <w:sz w:val="36"/>
          <w:szCs w:val="36"/>
        </w:rPr>
      </w:pPr>
      <w:r>
        <w:rPr>
          <w:sz w:val="36"/>
          <w:szCs w:val="36"/>
        </w:rPr>
        <w:t xml:space="preserve">Formulaire d’inscription du module </w:t>
      </w:r>
      <w:r w:rsidR="00924695" w:rsidRPr="00924695">
        <w:rPr>
          <w:sz w:val="36"/>
          <w:szCs w:val="36"/>
        </w:rPr>
        <w:t>IPA</w:t>
      </w:r>
      <w:r w:rsidR="00912D30">
        <w:rPr>
          <w:sz w:val="36"/>
          <w:szCs w:val="36"/>
        </w:rPr>
        <w:t xml:space="preserve"> /     </w:t>
      </w:r>
      <w:r w:rsidR="00E7072B">
        <w:rPr>
          <w:i/>
          <w:sz w:val="36"/>
          <w:szCs w:val="36"/>
          <w:u w:val="single"/>
        </w:rPr>
        <w:t>SUJET 1.</w:t>
      </w:r>
      <w:r w:rsidR="00CA2E58">
        <w:rPr>
          <w:i/>
          <w:sz w:val="36"/>
          <w:szCs w:val="36"/>
          <w:u w:val="single"/>
        </w:rPr>
        <w:t>1</w:t>
      </w:r>
      <w:r w:rsidR="00E7072B">
        <w:rPr>
          <w:i/>
          <w:sz w:val="36"/>
          <w:szCs w:val="36"/>
          <w:u w:val="single"/>
        </w:rPr>
        <w:t>.</w:t>
      </w:r>
      <w:r w:rsidR="009C445C">
        <w:rPr>
          <w:i/>
          <w:sz w:val="36"/>
          <w:szCs w:val="36"/>
          <w:u w:val="single"/>
        </w:rPr>
        <w:t>1</w:t>
      </w:r>
    </w:p>
    <w:p w14:paraId="434F9834" w14:textId="77777777" w:rsidR="009664B1" w:rsidRPr="009664B1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64B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oordonnées du c</w:t>
      </w:r>
      <w:r w:rsidRPr="009664B1">
        <w:rPr>
          <w:b/>
          <w:sz w:val="32"/>
          <w:szCs w:val="32"/>
        </w:rPr>
        <w:t>andidat</w:t>
      </w:r>
    </w:p>
    <w:p w14:paraId="5F8ECBCB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 : ………………………………………</w:t>
      </w:r>
      <w:r w:rsidR="00F22AEE">
        <w:rPr>
          <w:sz w:val="28"/>
          <w:szCs w:val="28"/>
        </w:rPr>
        <w:t xml:space="preserve">… </w:t>
      </w:r>
      <w:r w:rsidRPr="00F22AEE">
        <w:rPr>
          <w:sz w:val="28"/>
          <w:szCs w:val="28"/>
        </w:rPr>
        <w:t xml:space="preserve"> Prénom : ……………………………………</w:t>
      </w:r>
      <w:proofErr w:type="gramStart"/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….</w:t>
      </w:r>
      <w:proofErr w:type="gramEnd"/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042D20D6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du candidat : …………………………………………………… NPA : …………</w:t>
      </w:r>
      <w:r w:rsidR="00F22AEE">
        <w:rPr>
          <w:sz w:val="28"/>
          <w:szCs w:val="28"/>
        </w:rPr>
        <w:t>………</w:t>
      </w:r>
    </w:p>
    <w:p w14:paraId="52516F68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Téléphone : ……………………………………… e-mail :…………………………………</w:t>
      </w:r>
      <w:r w:rsidR="00F22AEE">
        <w:rPr>
          <w:sz w:val="28"/>
          <w:szCs w:val="28"/>
        </w:rPr>
        <w:t>…….</w:t>
      </w:r>
      <w:r w:rsidRPr="00F22AEE">
        <w:rPr>
          <w:sz w:val="28"/>
          <w:szCs w:val="28"/>
        </w:rPr>
        <w:t>…</w:t>
      </w:r>
    </w:p>
    <w:p w14:paraId="192BD56E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Ecole certifiante :…………………………</w:t>
      </w:r>
      <w:r w:rsidR="009664B1" w:rsidRPr="00F22AEE">
        <w:rPr>
          <w:sz w:val="28"/>
          <w:szCs w:val="28"/>
        </w:rPr>
        <w:t>…………………………………………………</w:t>
      </w:r>
      <w:r w:rsidR="00F22AEE">
        <w:rPr>
          <w:sz w:val="28"/>
          <w:szCs w:val="28"/>
        </w:rPr>
        <w:t>………</w:t>
      </w:r>
      <w:r w:rsidRPr="00F22AEE">
        <w:rPr>
          <w:sz w:val="28"/>
          <w:szCs w:val="28"/>
        </w:rPr>
        <w:t>…</w:t>
      </w:r>
    </w:p>
    <w:p w14:paraId="41A79EF9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coordinateur obtenu le : …………………………</w:t>
      </w:r>
      <w:r w:rsidR="00F22AEE">
        <w:rPr>
          <w:sz w:val="28"/>
          <w:szCs w:val="28"/>
        </w:rPr>
        <w:t xml:space="preserve"> à ………………………………..</w:t>
      </w:r>
    </w:p>
    <w:p w14:paraId="568A9145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de professionnel obtenu le : …………………………</w:t>
      </w:r>
      <w:r w:rsidR="00F22AEE">
        <w:rPr>
          <w:sz w:val="28"/>
          <w:szCs w:val="28"/>
        </w:rPr>
        <w:t xml:space="preserve"> à …………………………….</w:t>
      </w:r>
    </w:p>
    <w:p w14:paraId="1CF3E39A" w14:textId="77777777" w:rsidR="009664B1" w:rsidRPr="009664B1" w:rsidRDefault="009664B1" w:rsidP="009664B1">
      <w:pPr>
        <w:spacing w:after="0" w:line="240" w:lineRule="auto"/>
        <w:rPr>
          <w:sz w:val="16"/>
          <w:szCs w:val="16"/>
        </w:rPr>
      </w:pPr>
    </w:p>
    <w:p w14:paraId="536F5520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>Entreprise</w:t>
      </w:r>
    </w:p>
    <w:p w14:paraId="71217FB8" w14:textId="77777777" w:rsidR="00924695" w:rsidRPr="00F22AEE" w:rsidRDefault="00F22AE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924695" w:rsidRPr="00F22AEE">
        <w:rPr>
          <w:sz w:val="28"/>
          <w:szCs w:val="28"/>
        </w:rPr>
        <w:t> : ……………………………………………………………………………………</w:t>
      </w:r>
      <w:r w:rsidR="009664B1" w:rsidRPr="00F22AEE">
        <w:rPr>
          <w:sz w:val="28"/>
          <w:szCs w:val="28"/>
        </w:rPr>
        <w:t>…………</w:t>
      </w:r>
      <w:r w:rsidR="00924695" w:rsidRPr="00F22AEE">
        <w:rPr>
          <w:sz w:val="28"/>
          <w:szCs w:val="28"/>
        </w:rPr>
        <w:t>…</w:t>
      </w:r>
    </w:p>
    <w:p w14:paraId="2D2DA08B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entreprise : ……………………………………………………</w:t>
      </w:r>
      <w:r w:rsidR="009664B1"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………………</w:t>
      </w:r>
    </w:p>
    <w:p w14:paraId="4A74C126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 xml:space="preserve">NPA : ……………………    </w:t>
      </w:r>
      <w:r w:rsidR="00924695" w:rsidRPr="00F22AEE">
        <w:rPr>
          <w:sz w:val="28"/>
          <w:szCs w:val="28"/>
        </w:rPr>
        <w:t>Canton : ……………………………………</w:t>
      </w:r>
      <w:r w:rsidRPr="00F22AEE">
        <w:rPr>
          <w:sz w:val="28"/>
          <w:szCs w:val="28"/>
        </w:rPr>
        <w:t>……………………</w:t>
      </w:r>
    </w:p>
    <w:p w14:paraId="7C22A1AC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Tél. prof. ……………………………………… e-mail entreprise :</w:t>
      </w:r>
      <w:r w:rsidR="00F22AEE">
        <w:rPr>
          <w:sz w:val="28"/>
          <w:szCs w:val="28"/>
        </w:rPr>
        <w:t xml:space="preserve"> 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</w:p>
    <w:p w14:paraId="57A13FA4" w14:textId="77777777" w:rsidR="00924695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22AEE">
        <w:rPr>
          <w:sz w:val="28"/>
          <w:szCs w:val="28"/>
        </w:rPr>
        <w:t>Site internet : 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</w:p>
    <w:p w14:paraId="60134FAB" w14:textId="77777777" w:rsidR="009664B1" w:rsidRPr="009664B1" w:rsidRDefault="009664B1" w:rsidP="009664B1">
      <w:pPr>
        <w:spacing w:after="0"/>
        <w:rPr>
          <w:sz w:val="16"/>
          <w:szCs w:val="16"/>
        </w:rPr>
      </w:pPr>
    </w:p>
    <w:p w14:paraId="5FE42BD6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 xml:space="preserve">Lieu </w:t>
      </w:r>
      <w:r w:rsidR="009664B1" w:rsidRPr="00F22AEE">
        <w:rPr>
          <w:b/>
          <w:sz w:val="28"/>
          <w:szCs w:val="28"/>
        </w:rPr>
        <w:t xml:space="preserve">de l’examen IPA, </w:t>
      </w:r>
      <w:r w:rsidRPr="00F22AEE">
        <w:rPr>
          <w:b/>
          <w:sz w:val="28"/>
          <w:szCs w:val="28"/>
        </w:rPr>
        <w:t>si différent de l’entreprise </w:t>
      </w:r>
    </w:p>
    <w:p w14:paraId="4F728CFA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 / partenaire / école</w:t>
      </w:r>
      <w:r w:rsidR="00F22AEE">
        <w:rPr>
          <w:sz w:val="28"/>
          <w:szCs w:val="28"/>
        </w:rPr>
        <w:t xml:space="preserve"> </w:t>
      </w:r>
      <w:r w:rsidR="00924695" w:rsidRPr="00F22AEE">
        <w:rPr>
          <w:sz w:val="28"/>
          <w:szCs w:val="28"/>
        </w:rPr>
        <w:t>: ……………………………………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……….</w:t>
      </w:r>
      <w:r w:rsidRPr="00F22AEE">
        <w:rPr>
          <w:sz w:val="28"/>
          <w:szCs w:val="28"/>
        </w:rPr>
        <w:t>………</w:t>
      </w:r>
    </w:p>
    <w:p w14:paraId="789743A9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 : …………………………………………………………</w:t>
      </w:r>
      <w:r w:rsidR="00F22AEE">
        <w:rPr>
          <w:sz w:val="28"/>
          <w:szCs w:val="28"/>
        </w:rPr>
        <w:t>…………</w:t>
      </w:r>
      <w:r w:rsidRPr="00F22AEE">
        <w:rPr>
          <w:sz w:val="28"/>
          <w:szCs w:val="28"/>
        </w:rPr>
        <w:t>…… NPA …………………</w:t>
      </w:r>
    </w:p>
    <w:p w14:paraId="5E0B995D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Motif(s) du changement de lieu :</w:t>
      </w:r>
    </w:p>
    <w:p w14:paraId="7E075F12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</w:t>
      </w:r>
    </w:p>
    <w:p w14:paraId="7BD73104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……</w:t>
      </w:r>
    </w:p>
    <w:p w14:paraId="098073D9" w14:textId="77777777" w:rsidR="0039548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1FE8F605" w14:textId="77777777" w:rsidR="00C213A4" w:rsidRDefault="00C5499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24695">
        <w:rPr>
          <w:b/>
          <w:sz w:val="32"/>
          <w:szCs w:val="32"/>
          <w:u w:val="single"/>
        </w:rPr>
        <w:lastRenderedPageBreak/>
        <w:t>Sujet :</w:t>
      </w:r>
      <w:r w:rsidR="00F12F2F">
        <w:rPr>
          <w:b/>
          <w:sz w:val="32"/>
          <w:szCs w:val="32"/>
        </w:rPr>
        <w:t xml:space="preserve"> </w:t>
      </w:r>
      <w:r w:rsidR="00685149" w:rsidRPr="00685149">
        <w:rPr>
          <w:b/>
          <w:sz w:val="32"/>
          <w:szCs w:val="32"/>
        </w:rPr>
        <w:t>Travaux de réparation de peinture sur un véhicule de tourisme</w:t>
      </w:r>
      <w:r w:rsidR="0097716D">
        <w:rPr>
          <w:b/>
          <w:sz w:val="32"/>
          <w:szCs w:val="32"/>
        </w:rPr>
        <w:br/>
      </w:r>
      <w:r w:rsidR="00C213A4">
        <w:rPr>
          <w:sz w:val="28"/>
          <w:szCs w:val="28"/>
        </w:rPr>
        <w:t xml:space="preserve">Forme </w:t>
      </w:r>
      <w:proofErr w:type="spellStart"/>
      <w:r w:rsidR="00C213A4">
        <w:rPr>
          <w:sz w:val="28"/>
          <w:szCs w:val="28"/>
        </w:rPr>
        <w:t>vhc</w:t>
      </w:r>
      <w:proofErr w:type="spellEnd"/>
      <w:r w:rsidRPr="00C54993">
        <w:rPr>
          <w:sz w:val="28"/>
          <w:szCs w:val="28"/>
        </w:rPr>
        <w:t> : ……………………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</w:t>
      </w:r>
      <w:r w:rsidR="00C213A4">
        <w:rPr>
          <w:sz w:val="28"/>
          <w:szCs w:val="28"/>
        </w:rPr>
        <w:t>Marque : ……………………….………</w:t>
      </w:r>
    </w:p>
    <w:p w14:paraId="4732DB68" w14:textId="77777777" w:rsidR="00C54993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Modèle : …………………………………………      1</w:t>
      </w:r>
      <w:r w:rsidRPr="00C213A4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mise en circ.</w:t>
      </w:r>
      <w:r w:rsidR="00C54993">
        <w:rPr>
          <w:sz w:val="28"/>
          <w:szCs w:val="28"/>
        </w:rPr>
        <w:t> : ………………………</w:t>
      </w:r>
    </w:p>
    <w:p w14:paraId="05180A76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N° Châssis : …………………………………………………………………………………..</w:t>
      </w:r>
    </w:p>
    <w:p w14:paraId="06561701" w14:textId="77777777" w:rsidR="00C213A4" w:rsidRDefault="00F12F2F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Elément remplacé : ……………………………………</w:t>
      </w:r>
      <w:r w:rsidR="000B725D">
        <w:rPr>
          <w:sz w:val="28"/>
          <w:szCs w:val="28"/>
        </w:rPr>
        <w:t>………………………………………………….</w:t>
      </w:r>
    </w:p>
    <w:p w14:paraId="2FBD3571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Option(s) : ………………………………………………………………………………………………</w:t>
      </w:r>
      <w:proofErr w:type="gramStart"/>
      <w:r w:rsidR="000B725D">
        <w:rPr>
          <w:sz w:val="28"/>
          <w:szCs w:val="28"/>
        </w:rPr>
        <w:t>…….</w:t>
      </w:r>
      <w:proofErr w:type="gramEnd"/>
      <w:r w:rsidR="000B725D">
        <w:rPr>
          <w:sz w:val="28"/>
          <w:szCs w:val="28"/>
        </w:rPr>
        <w:t>.</w:t>
      </w:r>
    </w:p>
    <w:p w14:paraId="08B7ECBF" w14:textId="77777777" w:rsidR="00C213A4" w:rsidRPr="00C213A4" w:rsidRDefault="00C213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Durée estimée pour </w:t>
      </w:r>
      <w:r w:rsidR="00685149">
        <w:rPr>
          <w:sz w:val="28"/>
          <w:szCs w:val="28"/>
        </w:rPr>
        <w:t>la réparation :</w:t>
      </w:r>
      <w:r>
        <w:rPr>
          <w:sz w:val="28"/>
          <w:szCs w:val="28"/>
        </w:rPr>
        <w:t xml:space="preserve"> ……………………….</w:t>
      </w:r>
    </w:p>
    <w:p w14:paraId="130213D0" w14:textId="77777777" w:rsidR="00C54993" w:rsidRPr="000925C4" w:rsidRDefault="00C54993" w:rsidP="00C54993">
      <w:pPr>
        <w:rPr>
          <w:b/>
          <w:color w:val="0000FF"/>
          <w:sz w:val="32"/>
          <w:szCs w:val="32"/>
          <w:u w:val="single"/>
        </w:rPr>
      </w:pPr>
      <w:r w:rsidRPr="000925C4">
        <w:rPr>
          <w:b/>
          <w:color w:val="0000FF"/>
          <w:sz w:val="32"/>
          <w:szCs w:val="32"/>
          <w:u w:val="single"/>
        </w:rPr>
        <w:t>Documents de travail à fournir</w:t>
      </w:r>
      <w:r w:rsidR="008B6A76">
        <w:rPr>
          <w:b/>
          <w:color w:val="0000FF"/>
          <w:sz w:val="32"/>
          <w:szCs w:val="32"/>
          <w:u w:val="single"/>
        </w:rPr>
        <w:t xml:space="preserve"> lors de l’envoi par e-mail</w:t>
      </w:r>
      <w:r w:rsidRPr="000925C4">
        <w:rPr>
          <w:b/>
          <w:color w:val="0000FF"/>
          <w:sz w:val="32"/>
          <w:szCs w:val="32"/>
          <w:u w:val="single"/>
        </w:rPr>
        <w:t> :</w:t>
      </w:r>
    </w:p>
    <w:p w14:paraId="51BEBD6C" w14:textId="77777777" w:rsidR="00C54993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Devis de la réparation</w:t>
      </w:r>
    </w:p>
    <w:p w14:paraId="1D75AE2E" w14:textId="77777777" w:rsidR="00746AB5" w:rsidRPr="000925C4" w:rsidRDefault="000925C4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Procédure</w:t>
      </w:r>
      <w:r w:rsidR="00746AB5" w:rsidRPr="000925C4">
        <w:rPr>
          <w:color w:val="0000FF"/>
          <w:sz w:val="32"/>
          <w:szCs w:val="32"/>
        </w:rPr>
        <w:t xml:space="preserve"> de travail du constructeur </w:t>
      </w:r>
    </w:p>
    <w:p w14:paraId="46A7DB4D" w14:textId="77777777" w:rsidR="00746AB5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Séquences de travail avec l’estimation des temps pour chaque phase de travail</w:t>
      </w:r>
      <w:r w:rsidR="000925C4" w:rsidRPr="000925C4">
        <w:rPr>
          <w:color w:val="0000FF"/>
          <w:sz w:val="32"/>
          <w:szCs w:val="32"/>
        </w:rPr>
        <w:t>.</w:t>
      </w:r>
    </w:p>
    <w:p w14:paraId="3094E27B" w14:textId="77777777" w:rsidR="000925C4" w:rsidRPr="000925C4" w:rsidRDefault="000925C4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Manu</w:t>
      </w:r>
      <w:r w:rsidR="00E7072B">
        <w:rPr>
          <w:color w:val="0000FF"/>
          <w:sz w:val="32"/>
          <w:szCs w:val="32"/>
        </w:rPr>
        <w:t xml:space="preserve">el d’utilisation </w:t>
      </w:r>
      <w:r w:rsidRPr="000925C4">
        <w:rPr>
          <w:color w:val="0000FF"/>
          <w:sz w:val="32"/>
          <w:szCs w:val="32"/>
        </w:rPr>
        <w:t>et FDS de</w:t>
      </w:r>
      <w:r w:rsidR="000B725D">
        <w:rPr>
          <w:color w:val="0000FF"/>
          <w:sz w:val="32"/>
          <w:szCs w:val="32"/>
        </w:rPr>
        <w:t xml:space="preserve"> </w:t>
      </w:r>
      <w:r w:rsidR="00685149">
        <w:rPr>
          <w:color w:val="0000FF"/>
          <w:sz w:val="32"/>
          <w:szCs w:val="32"/>
        </w:rPr>
        <w:t>tous les produits chimiques</w:t>
      </w:r>
      <w:r w:rsidRPr="000925C4">
        <w:rPr>
          <w:color w:val="0000FF"/>
          <w:sz w:val="32"/>
          <w:szCs w:val="32"/>
        </w:rPr>
        <w:t xml:space="preserve"> utilisés.</w:t>
      </w:r>
    </w:p>
    <w:p w14:paraId="5AC1436D" w14:textId="2070ACFE" w:rsidR="008B6A76" w:rsidRDefault="008B6A76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Annexes diverses</w:t>
      </w:r>
      <w:r w:rsidR="009E76BA">
        <w:rPr>
          <w:color w:val="0000FF"/>
          <w:sz w:val="32"/>
          <w:szCs w:val="32"/>
        </w:rPr>
        <w:t xml:space="preserve"> (photos, </w:t>
      </w:r>
      <w:r w:rsidR="009352D9" w:rsidRPr="009352D9">
        <w:rPr>
          <w:color w:val="0000FF"/>
          <w:sz w:val="32"/>
          <w:szCs w:val="32"/>
        </w:rPr>
        <w:t>Carte grise</w:t>
      </w:r>
      <w:r w:rsidR="009352D9">
        <w:rPr>
          <w:color w:val="0000FF"/>
          <w:sz w:val="32"/>
          <w:szCs w:val="32"/>
        </w:rPr>
        <w:t>,</w:t>
      </w:r>
      <w:r w:rsidR="009352D9" w:rsidRPr="009352D9">
        <w:rPr>
          <w:color w:val="0000FF"/>
          <w:sz w:val="32"/>
          <w:szCs w:val="32"/>
        </w:rPr>
        <w:t xml:space="preserve"> </w:t>
      </w:r>
      <w:r w:rsidR="009E76BA">
        <w:rPr>
          <w:color w:val="0000FF"/>
          <w:sz w:val="32"/>
          <w:szCs w:val="32"/>
        </w:rPr>
        <w:t>etc.)</w:t>
      </w:r>
    </w:p>
    <w:p w14:paraId="43449606" w14:textId="77777777" w:rsidR="0097716D" w:rsidRPr="0097716D" w:rsidRDefault="0097716D" w:rsidP="0097716D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97716D">
        <w:rPr>
          <w:color w:val="0000FF"/>
          <w:sz w:val="32"/>
          <w:szCs w:val="32"/>
        </w:rPr>
        <w:t>Déclaration interaction sociale (avec client, collaborateur etc.)</w:t>
      </w:r>
    </w:p>
    <w:p w14:paraId="393C2D76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En tant que candidat, je déclare que les informations sont justes et conformes à la vérité.</w:t>
      </w:r>
    </w:p>
    <w:p w14:paraId="54A8D411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Signature du </w:t>
      </w:r>
      <w:proofErr w:type="spellStart"/>
      <w:r>
        <w:rPr>
          <w:sz w:val="32"/>
          <w:szCs w:val="32"/>
        </w:rPr>
        <w:t>candidat-e</w:t>
      </w:r>
      <w:proofErr w:type="spellEnd"/>
      <w:r w:rsidR="00F22AEE">
        <w:rPr>
          <w:sz w:val="32"/>
          <w:szCs w:val="32"/>
        </w:rPr>
        <w:t> : ……………………………………</w:t>
      </w:r>
      <w:r w:rsidR="00C213A4">
        <w:rPr>
          <w:sz w:val="32"/>
          <w:szCs w:val="32"/>
        </w:rPr>
        <w:t xml:space="preserve"> date : …………………</w:t>
      </w:r>
      <w:r>
        <w:rPr>
          <w:sz w:val="32"/>
          <w:szCs w:val="32"/>
        </w:rPr>
        <w:t xml:space="preserve">                    </w:t>
      </w:r>
    </w:p>
    <w:p w14:paraId="6BDC85F6" w14:textId="77777777" w:rsidR="009664B1" w:rsidRPr="000925C4" w:rsidRDefault="009664B1" w:rsidP="009664B1">
      <w:pPr>
        <w:spacing w:after="0"/>
        <w:rPr>
          <w:sz w:val="16"/>
          <w:szCs w:val="16"/>
        </w:rPr>
      </w:pPr>
    </w:p>
    <w:p w14:paraId="060C1CE4" w14:textId="77777777" w:rsidR="00F22AEE" w:rsidRDefault="00F22AE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tant qu’employeur, partenaire ou école, je soutiens le </w:t>
      </w:r>
      <w:proofErr w:type="spellStart"/>
      <w:r>
        <w:rPr>
          <w:sz w:val="32"/>
          <w:szCs w:val="32"/>
        </w:rPr>
        <w:t>candidat-e</w:t>
      </w:r>
      <w:proofErr w:type="spellEnd"/>
      <w:r>
        <w:rPr>
          <w:sz w:val="32"/>
          <w:szCs w:val="32"/>
        </w:rPr>
        <w:t xml:space="preserve"> dans l’obtention de son Brevet Fédéral en lui mettant à disposition l’infrastructure et le temps nécessaire à son évaluation de module IPA.</w:t>
      </w:r>
    </w:p>
    <w:p w14:paraId="19BD074F" w14:textId="77777777" w:rsidR="008323A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Timbre et s</w:t>
      </w:r>
      <w:r w:rsidR="000925C4">
        <w:rPr>
          <w:sz w:val="32"/>
          <w:szCs w:val="32"/>
        </w:rPr>
        <w:t xml:space="preserve">ignature du lieu </w:t>
      </w:r>
      <w:r>
        <w:rPr>
          <w:sz w:val="32"/>
          <w:szCs w:val="32"/>
        </w:rPr>
        <w:t>d’examen / entreprise</w:t>
      </w:r>
      <w:r w:rsidR="000925C4">
        <w:rPr>
          <w:sz w:val="32"/>
          <w:szCs w:val="32"/>
        </w:rPr>
        <w:t xml:space="preserve">       </w:t>
      </w:r>
      <w:r w:rsidR="0097716D">
        <w:rPr>
          <w:sz w:val="32"/>
          <w:szCs w:val="32"/>
        </w:rPr>
        <w:br/>
      </w:r>
      <w:r w:rsidR="0097716D">
        <w:rPr>
          <w:sz w:val="32"/>
          <w:szCs w:val="32"/>
        </w:rPr>
        <w:br/>
      </w:r>
      <w:r w:rsidR="000925C4">
        <w:rPr>
          <w:sz w:val="32"/>
          <w:szCs w:val="32"/>
        </w:rPr>
        <w:t>date : ……………</w:t>
      </w:r>
      <w:r w:rsidR="00F22AEE">
        <w:rPr>
          <w:sz w:val="32"/>
          <w:szCs w:val="32"/>
        </w:rPr>
        <w:t xml:space="preserve"> </w:t>
      </w:r>
      <w:r w:rsidR="000925C4">
        <w:rPr>
          <w:sz w:val="32"/>
          <w:szCs w:val="32"/>
        </w:rPr>
        <w:t xml:space="preserve">                  </w:t>
      </w:r>
      <w:r w:rsidR="00F22AEE">
        <w:rPr>
          <w:sz w:val="32"/>
          <w:szCs w:val="32"/>
        </w:rPr>
        <w:t>………………………………………</w:t>
      </w:r>
    </w:p>
    <w:p w14:paraId="03CE292F" w14:textId="77777777" w:rsidR="008323A1" w:rsidRDefault="008323A1" w:rsidP="008323A1">
      <w:r>
        <w:lastRenderedPageBreak/>
        <w:t xml:space="preserve">Afin de permettre une analyse plus rapide de votre travail de TPI en vue de sa validation, votre proposition doit permettre </w:t>
      </w:r>
      <w:r w:rsidRPr="0002266B">
        <w:rPr>
          <w:b/>
          <w:u w:val="single"/>
        </w:rPr>
        <w:t xml:space="preserve">l’évaluation de tous les </w:t>
      </w:r>
      <w:r w:rsidRPr="005B28F2">
        <w:rPr>
          <w:b/>
          <w:color w:val="FF0000"/>
          <w:u w:val="single"/>
        </w:rPr>
        <w:t xml:space="preserve">critères obligatoires </w:t>
      </w:r>
      <w:r w:rsidRPr="0002266B">
        <w:rPr>
          <w:b/>
          <w:u w:val="single"/>
        </w:rPr>
        <w:t xml:space="preserve">ainsi que </w:t>
      </w:r>
      <w:r>
        <w:rPr>
          <w:b/>
          <w:u w:val="single"/>
        </w:rPr>
        <w:t>de 8</w:t>
      </w:r>
      <w:r w:rsidRPr="0002266B">
        <w:rPr>
          <w:b/>
          <w:u w:val="single"/>
        </w:rPr>
        <w:t xml:space="preserve"> critères minimum sur les 11 présentés ci-après</w:t>
      </w:r>
      <w:r>
        <w:t>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2"/>
        <w:gridCol w:w="704"/>
        <w:gridCol w:w="736"/>
      </w:tblGrid>
      <w:tr w:rsidR="008323A1" w:rsidRPr="0003247B" w14:paraId="03F952F6" w14:textId="77777777" w:rsidTr="00F122F5">
        <w:trPr>
          <w:trHeight w:val="372"/>
        </w:trPr>
        <w:tc>
          <w:tcPr>
            <w:tcW w:w="7763" w:type="dxa"/>
            <w:shd w:val="clear" w:color="auto" w:fill="D9D9D9" w:themeFill="background1" w:themeFillShade="D9"/>
            <w:vAlign w:val="center"/>
          </w:tcPr>
          <w:p w14:paraId="170EAE7E" w14:textId="77777777" w:rsidR="008323A1" w:rsidRDefault="008323A1" w:rsidP="00F122F5">
            <w:r w:rsidRPr="00D056B1">
              <w:rPr>
                <w:b/>
                <w:u w:val="single"/>
              </w:rPr>
              <w:t xml:space="preserve">Contenus </w:t>
            </w:r>
            <w:proofErr w:type="spellStart"/>
            <w:r>
              <w:rPr>
                <w:b/>
                <w:u w:val="single"/>
              </w:rPr>
              <w:t>obligatoirements</w:t>
            </w:r>
            <w:proofErr w:type="spellEnd"/>
            <w:r w:rsidRPr="00D056B1">
              <w:t xml:space="preserve"> évalués dans le cadre du </w:t>
            </w:r>
            <w:proofErr w:type="gramStart"/>
            <w:r w:rsidRPr="00D056B1">
              <w:t>TPI  (</w:t>
            </w:r>
            <w:proofErr w:type="gramEnd"/>
            <w:r w:rsidRPr="00D056B1">
              <w:t>peinture)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48D704" w14:textId="77777777" w:rsidR="008323A1" w:rsidRPr="0003247B" w:rsidRDefault="008323A1" w:rsidP="00F122F5">
            <w:pPr>
              <w:jc w:val="center"/>
              <w:rPr>
                <w:b/>
              </w:rPr>
            </w:pPr>
            <w:proofErr w:type="gramStart"/>
            <w:r w:rsidRPr="0003247B">
              <w:rPr>
                <w:b/>
              </w:rPr>
              <w:t>oui</w:t>
            </w:r>
            <w:proofErr w:type="gramEnd"/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14:paraId="6A6D739E" w14:textId="77777777" w:rsidR="008323A1" w:rsidRPr="0003247B" w:rsidRDefault="008323A1" w:rsidP="00F122F5">
            <w:pPr>
              <w:jc w:val="center"/>
              <w:rPr>
                <w:b/>
              </w:rPr>
            </w:pPr>
            <w:proofErr w:type="gramStart"/>
            <w:r w:rsidRPr="0003247B">
              <w:rPr>
                <w:b/>
              </w:rPr>
              <w:t>non</w:t>
            </w:r>
            <w:proofErr w:type="gramEnd"/>
          </w:p>
        </w:tc>
      </w:tr>
      <w:tr w:rsidR="008323A1" w14:paraId="6D0CB9BE" w14:textId="77777777" w:rsidTr="00F122F5">
        <w:trPr>
          <w:trHeight w:val="567"/>
        </w:trPr>
        <w:tc>
          <w:tcPr>
            <w:tcW w:w="7763" w:type="dxa"/>
          </w:tcPr>
          <w:p w14:paraId="0EF063B0" w14:textId="77777777" w:rsidR="008323A1" w:rsidRPr="005B28F2" w:rsidRDefault="008323A1" w:rsidP="00F122F5">
            <w:pPr>
              <w:rPr>
                <w:color w:val="FF0000"/>
              </w:rPr>
            </w:pPr>
            <w:r w:rsidRPr="005B28F2">
              <w:rPr>
                <w:color w:val="FF0000"/>
              </w:rPr>
              <w:t>Documentation de travail / conforme au formulaire d’inscription</w:t>
            </w:r>
          </w:p>
        </w:tc>
        <w:tc>
          <w:tcPr>
            <w:tcW w:w="709" w:type="dxa"/>
          </w:tcPr>
          <w:p w14:paraId="372D12E2" w14:textId="77777777" w:rsidR="008323A1" w:rsidRDefault="008323A1" w:rsidP="00F122F5"/>
        </w:tc>
        <w:tc>
          <w:tcPr>
            <w:tcW w:w="740" w:type="dxa"/>
          </w:tcPr>
          <w:p w14:paraId="573A2791" w14:textId="77777777" w:rsidR="008323A1" w:rsidRDefault="008323A1" w:rsidP="00F122F5"/>
        </w:tc>
      </w:tr>
      <w:tr w:rsidR="008323A1" w14:paraId="4B3067F1" w14:textId="77777777" w:rsidTr="00F122F5">
        <w:trPr>
          <w:trHeight w:val="567"/>
        </w:trPr>
        <w:tc>
          <w:tcPr>
            <w:tcW w:w="7763" w:type="dxa"/>
          </w:tcPr>
          <w:p w14:paraId="1C3EA696" w14:textId="77777777" w:rsidR="008323A1" w:rsidRPr="005B28F2" w:rsidRDefault="008323A1" w:rsidP="00F122F5">
            <w:pPr>
              <w:rPr>
                <w:color w:val="FF0000"/>
              </w:rPr>
            </w:pPr>
            <w:r w:rsidRPr="005B28F2">
              <w:rPr>
                <w:color w:val="FF0000"/>
              </w:rPr>
              <w:t>Utilisation et respect des directives spécifiques</w:t>
            </w:r>
          </w:p>
        </w:tc>
        <w:tc>
          <w:tcPr>
            <w:tcW w:w="709" w:type="dxa"/>
          </w:tcPr>
          <w:p w14:paraId="2A898603" w14:textId="77777777" w:rsidR="008323A1" w:rsidRDefault="008323A1" w:rsidP="00F122F5"/>
        </w:tc>
        <w:tc>
          <w:tcPr>
            <w:tcW w:w="740" w:type="dxa"/>
          </w:tcPr>
          <w:p w14:paraId="78E6D96F" w14:textId="77777777" w:rsidR="008323A1" w:rsidRDefault="008323A1" w:rsidP="00F122F5"/>
        </w:tc>
      </w:tr>
      <w:tr w:rsidR="008323A1" w14:paraId="7FFA885C" w14:textId="77777777" w:rsidTr="00F122F5">
        <w:trPr>
          <w:trHeight w:val="567"/>
        </w:trPr>
        <w:tc>
          <w:tcPr>
            <w:tcW w:w="7763" w:type="dxa"/>
          </w:tcPr>
          <w:p w14:paraId="1B1062B1" w14:textId="77777777" w:rsidR="008323A1" w:rsidRPr="005B28F2" w:rsidRDefault="008323A1" w:rsidP="00F122F5">
            <w:pPr>
              <w:rPr>
                <w:color w:val="FF0000"/>
              </w:rPr>
            </w:pPr>
            <w:r w:rsidRPr="005B28F2">
              <w:rPr>
                <w:color w:val="FF0000"/>
              </w:rPr>
              <w:t>Interaction- échange avec un apprenti ou un autre employé</w:t>
            </w:r>
          </w:p>
        </w:tc>
        <w:tc>
          <w:tcPr>
            <w:tcW w:w="709" w:type="dxa"/>
          </w:tcPr>
          <w:p w14:paraId="5EA6E77B" w14:textId="77777777" w:rsidR="008323A1" w:rsidRDefault="008323A1" w:rsidP="00F122F5"/>
        </w:tc>
        <w:tc>
          <w:tcPr>
            <w:tcW w:w="740" w:type="dxa"/>
          </w:tcPr>
          <w:p w14:paraId="440B48F4" w14:textId="77777777" w:rsidR="008323A1" w:rsidRDefault="008323A1" w:rsidP="00F122F5"/>
        </w:tc>
      </w:tr>
      <w:tr w:rsidR="008323A1" w14:paraId="712A3930" w14:textId="77777777" w:rsidTr="00F122F5">
        <w:trPr>
          <w:trHeight w:val="567"/>
        </w:trPr>
        <w:tc>
          <w:tcPr>
            <w:tcW w:w="7763" w:type="dxa"/>
          </w:tcPr>
          <w:p w14:paraId="494E3BD0" w14:textId="77777777" w:rsidR="008323A1" w:rsidRPr="005B28F2" w:rsidRDefault="008323A1" w:rsidP="00F122F5">
            <w:pPr>
              <w:rPr>
                <w:color w:val="FF0000"/>
              </w:rPr>
            </w:pPr>
            <w:r w:rsidRPr="005B28F2">
              <w:rPr>
                <w:color w:val="FF0000"/>
              </w:rPr>
              <w:t>Organisation du travail / méthodes de travail</w:t>
            </w:r>
          </w:p>
        </w:tc>
        <w:tc>
          <w:tcPr>
            <w:tcW w:w="709" w:type="dxa"/>
          </w:tcPr>
          <w:p w14:paraId="59598748" w14:textId="77777777" w:rsidR="008323A1" w:rsidRDefault="008323A1" w:rsidP="00F122F5"/>
        </w:tc>
        <w:tc>
          <w:tcPr>
            <w:tcW w:w="740" w:type="dxa"/>
          </w:tcPr>
          <w:p w14:paraId="5AA7C480" w14:textId="77777777" w:rsidR="008323A1" w:rsidRDefault="008323A1" w:rsidP="00F122F5"/>
        </w:tc>
      </w:tr>
      <w:tr w:rsidR="008323A1" w14:paraId="4A161D2C" w14:textId="77777777" w:rsidTr="00F122F5">
        <w:trPr>
          <w:trHeight w:val="567"/>
        </w:trPr>
        <w:tc>
          <w:tcPr>
            <w:tcW w:w="7763" w:type="dxa"/>
          </w:tcPr>
          <w:p w14:paraId="7BE0ECB5" w14:textId="77777777" w:rsidR="008323A1" w:rsidRPr="005B28F2" w:rsidRDefault="008323A1" w:rsidP="00F122F5">
            <w:pPr>
              <w:rPr>
                <w:color w:val="FF0000"/>
              </w:rPr>
            </w:pPr>
            <w:r w:rsidRPr="005B28F2">
              <w:rPr>
                <w:color w:val="FF0000"/>
              </w:rPr>
              <w:t>Echange oral avec les experts</w:t>
            </w:r>
          </w:p>
        </w:tc>
        <w:tc>
          <w:tcPr>
            <w:tcW w:w="709" w:type="dxa"/>
          </w:tcPr>
          <w:p w14:paraId="7EE5C8C5" w14:textId="77777777" w:rsidR="008323A1" w:rsidRDefault="008323A1" w:rsidP="00F122F5"/>
        </w:tc>
        <w:tc>
          <w:tcPr>
            <w:tcW w:w="740" w:type="dxa"/>
          </w:tcPr>
          <w:p w14:paraId="505438DC" w14:textId="77777777" w:rsidR="008323A1" w:rsidRDefault="008323A1" w:rsidP="00F122F5"/>
        </w:tc>
      </w:tr>
      <w:tr w:rsidR="008323A1" w14:paraId="0F8C85E9" w14:textId="77777777" w:rsidTr="00F122F5">
        <w:trPr>
          <w:trHeight w:val="567"/>
        </w:trPr>
        <w:tc>
          <w:tcPr>
            <w:tcW w:w="7763" w:type="dxa"/>
          </w:tcPr>
          <w:p w14:paraId="4D6A053D" w14:textId="77777777" w:rsidR="008323A1" w:rsidRPr="005B28F2" w:rsidRDefault="008323A1" w:rsidP="00F122F5">
            <w:pPr>
              <w:rPr>
                <w:color w:val="FF0000"/>
              </w:rPr>
            </w:pPr>
            <w:r w:rsidRPr="005B28F2">
              <w:rPr>
                <w:color w:val="FF0000"/>
              </w:rPr>
              <w:t>Compétences sociales</w:t>
            </w:r>
          </w:p>
        </w:tc>
        <w:tc>
          <w:tcPr>
            <w:tcW w:w="709" w:type="dxa"/>
          </w:tcPr>
          <w:p w14:paraId="7757D058" w14:textId="77777777" w:rsidR="008323A1" w:rsidRDefault="008323A1" w:rsidP="00F122F5"/>
        </w:tc>
        <w:tc>
          <w:tcPr>
            <w:tcW w:w="740" w:type="dxa"/>
          </w:tcPr>
          <w:p w14:paraId="7EE0C257" w14:textId="77777777" w:rsidR="008323A1" w:rsidRDefault="008323A1" w:rsidP="00F122F5"/>
        </w:tc>
      </w:tr>
      <w:tr w:rsidR="008323A1" w14:paraId="6158123A" w14:textId="77777777" w:rsidTr="00F122F5">
        <w:trPr>
          <w:trHeight w:val="680"/>
        </w:trPr>
        <w:tc>
          <w:tcPr>
            <w:tcW w:w="7763" w:type="dxa"/>
          </w:tcPr>
          <w:p w14:paraId="1CF9EA54" w14:textId="77777777" w:rsidR="008323A1" w:rsidRPr="005B28F2" w:rsidRDefault="008323A1" w:rsidP="00F122F5">
            <w:pPr>
              <w:rPr>
                <w:color w:val="FF0000"/>
              </w:rPr>
            </w:pPr>
            <w:r w:rsidRPr="005B28F2">
              <w:rPr>
                <w:color w:val="FF0000"/>
              </w:rPr>
              <w:t xml:space="preserve">Calculation d’un dommage en direct </w:t>
            </w:r>
            <w:r w:rsidRPr="005B28F2">
              <w:rPr>
                <w:i/>
                <w:color w:val="FF0000"/>
              </w:rPr>
              <w:t xml:space="preserve">(Tous les candidats doivent avoir accès à un logiciel de </w:t>
            </w:r>
            <w:proofErr w:type="spellStart"/>
            <w:r w:rsidRPr="005B28F2">
              <w:rPr>
                <w:i/>
                <w:color w:val="FF0000"/>
              </w:rPr>
              <w:t>calculation</w:t>
            </w:r>
            <w:proofErr w:type="spellEnd"/>
            <w:r w:rsidRPr="005B28F2">
              <w:rPr>
                <w:i/>
                <w:color w:val="FF0000"/>
              </w:rPr>
              <w:t xml:space="preserve"> et être en mesure d’effectuer un devis sur le lieu d’examen)</w:t>
            </w:r>
          </w:p>
        </w:tc>
        <w:tc>
          <w:tcPr>
            <w:tcW w:w="709" w:type="dxa"/>
          </w:tcPr>
          <w:p w14:paraId="3A9F5236" w14:textId="77777777" w:rsidR="008323A1" w:rsidRDefault="008323A1" w:rsidP="00F122F5"/>
        </w:tc>
        <w:tc>
          <w:tcPr>
            <w:tcW w:w="740" w:type="dxa"/>
          </w:tcPr>
          <w:p w14:paraId="0D21B637" w14:textId="77777777" w:rsidR="008323A1" w:rsidRDefault="008323A1" w:rsidP="00F122F5"/>
        </w:tc>
      </w:tr>
      <w:tr w:rsidR="008323A1" w14:paraId="08DA5EB2" w14:textId="77777777" w:rsidTr="00F122F5">
        <w:trPr>
          <w:trHeight w:val="280"/>
        </w:trPr>
        <w:tc>
          <w:tcPr>
            <w:tcW w:w="9212" w:type="dxa"/>
            <w:gridSpan w:val="3"/>
          </w:tcPr>
          <w:p w14:paraId="0AC02865" w14:textId="77777777" w:rsidR="008323A1" w:rsidRDefault="008323A1" w:rsidP="00F122F5"/>
        </w:tc>
      </w:tr>
      <w:tr w:rsidR="008323A1" w14:paraId="47C46063" w14:textId="77777777" w:rsidTr="00F122F5">
        <w:trPr>
          <w:trHeight w:val="493"/>
        </w:trPr>
        <w:tc>
          <w:tcPr>
            <w:tcW w:w="7763" w:type="dxa"/>
            <w:shd w:val="clear" w:color="auto" w:fill="D9D9D9" w:themeFill="background1" w:themeFillShade="D9"/>
            <w:vAlign w:val="center"/>
          </w:tcPr>
          <w:p w14:paraId="3C6F8863" w14:textId="77777777" w:rsidR="008323A1" w:rsidRDefault="008323A1" w:rsidP="00F122F5">
            <w:proofErr w:type="gramStart"/>
            <w:r w:rsidRPr="00EA301A">
              <w:rPr>
                <w:b/>
                <w:u w:val="single"/>
              </w:rPr>
              <w:t>Contenus  complémentaires</w:t>
            </w:r>
            <w:proofErr w:type="gramEnd"/>
            <w:r>
              <w:t xml:space="preserve"> pouvant être évalués  (peinture)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D020DF" w14:textId="77777777" w:rsidR="008323A1" w:rsidRPr="0003247B" w:rsidRDefault="008323A1" w:rsidP="00F122F5">
            <w:pPr>
              <w:jc w:val="center"/>
              <w:rPr>
                <w:b/>
              </w:rPr>
            </w:pPr>
            <w:proofErr w:type="gramStart"/>
            <w:r w:rsidRPr="0003247B">
              <w:rPr>
                <w:b/>
              </w:rPr>
              <w:t>oui</w:t>
            </w:r>
            <w:proofErr w:type="gramEnd"/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14:paraId="5489DBDC" w14:textId="77777777" w:rsidR="008323A1" w:rsidRPr="0003247B" w:rsidRDefault="008323A1" w:rsidP="00F122F5">
            <w:pPr>
              <w:jc w:val="center"/>
              <w:rPr>
                <w:b/>
              </w:rPr>
            </w:pPr>
            <w:proofErr w:type="gramStart"/>
            <w:r w:rsidRPr="0003247B">
              <w:rPr>
                <w:b/>
              </w:rPr>
              <w:t>non</w:t>
            </w:r>
            <w:proofErr w:type="gramEnd"/>
          </w:p>
        </w:tc>
      </w:tr>
      <w:tr w:rsidR="008323A1" w14:paraId="5B518E0D" w14:textId="77777777" w:rsidTr="00F122F5">
        <w:trPr>
          <w:trHeight w:val="567"/>
        </w:trPr>
        <w:tc>
          <w:tcPr>
            <w:tcW w:w="7763" w:type="dxa"/>
            <w:vAlign w:val="center"/>
          </w:tcPr>
          <w:p w14:paraId="53B28B28" w14:textId="77777777" w:rsidR="008323A1" w:rsidRDefault="008323A1" w:rsidP="00F122F5">
            <w:r>
              <w:t>Travaux de réparation plastique</w:t>
            </w:r>
          </w:p>
        </w:tc>
        <w:tc>
          <w:tcPr>
            <w:tcW w:w="709" w:type="dxa"/>
          </w:tcPr>
          <w:p w14:paraId="03916B88" w14:textId="77777777" w:rsidR="008323A1" w:rsidRDefault="008323A1" w:rsidP="00F122F5"/>
        </w:tc>
        <w:tc>
          <w:tcPr>
            <w:tcW w:w="740" w:type="dxa"/>
          </w:tcPr>
          <w:p w14:paraId="7CD6E664" w14:textId="77777777" w:rsidR="008323A1" w:rsidRDefault="008323A1" w:rsidP="00F122F5"/>
        </w:tc>
      </w:tr>
      <w:tr w:rsidR="008323A1" w14:paraId="0FC34A8E" w14:textId="77777777" w:rsidTr="00F122F5">
        <w:trPr>
          <w:trHeight w:val="567"/>
        </w:trPr>
        <w:tc>
          <w:tcPr>
            <w:tcW w:w="7763" w:type="dxa"/>
            <w:vAlign w:val="center"/>
          </w:tcPr>
          <w:p w14:paraId="62C36F26" w14:textId="77777777" w:rsidR="008323A1" w:rsidRDefault="008323A1" w:rsidP="00F122F5">
            <w:r>
              <w:t>Travaux de pose d’autocollants publicitaires (min. en 4 parties)</w:t>
            </w:r>
          </w:p>
        </w:tc>
        <w:tc>
          <w:tcPr>
            <w:tcW w:w="709" w:type="dxa"/>
          </w:tcPr>
          <w:p w14:paraId="7E8BEA41" w14:textId="77777777" w:rsidR="008323A1" w:rsidRDefault="008323A1" w:rsidP="00F122F5"/>
        </w:tc>
        <w:tc>
          <w:tcPr>
            <w:tcW w:w="740" w:type="dxa"/>
          </w:tcPr>
          <w:p w14:paraId="58A6BD91" w14:textId="77777777" w:rsidR="008323A1" w:rsidRDefault="008323A1" w:rsidP="00F122F5"/>
        </w:tc>
      </w:tr>
      <w:tr w:rsidR="008323A1" w14:paraId="604C05AB" w14:textId="77777777" w:rsidTr="00F122F5">
        <w:trPr>
          <w:trHeight w:val="567"/>
        </w:trPr>
        <w:tc>
          <w:tcPr>
            <w:tcW w:w="7763" w:type="dxa"/>
            <w:vAlign w:val="center"/>
          </w:tcPr>
          <w:p w14:paraId="520FEC1F" w14:textId="77777777" w:rsidR="008323A1" w:rsidRDefault="008323A1" w:rsidP="00F122F5">
            <w:r>
              <w:t xml:space="preserve">Travaux de </w:t>
            </w:r>
            <w:proofErr w:type="spellStart"/>
            <w:r>
              <w:t>cachage</w:t>
            </w:r>
            <w:proofErr w:type="spellEnd"/>
            <w:r>
              <w:t>-marouflage</w:t>
            </w:r>
          </w:p>
        </w:tc>
        <w:tc>
          <w:tcPr>
            <w:tcW w:w="709" w:type="dxa"/>
          </w:tcPr>
          <w:p w14:paraId="47E2467D" w14:textId="77777777" w:rsidR="008323A1" w:rsidRDefault="008323A1" w:rsidP="00F122F5"/>
        </w:tc>
        <w:tc>
          <w:tcPr>
            <w:tcW w:w="740" w:type="dxa"/>
          </w:tcPr>
          <w:p w14:paraId="4EB71276" w14:textId="77777777" w:rsidR="008323A1" w:rsidRDefault="008323A1" w:rsidP="00F122F5"/>
        </w:tc>
      </w:tr>
      <w:tr w:rsidR="008323A1" w14:paraId="01C40544" w14:textId="77777777" w:rsidTr="00F122F5">
        <w:trPr>
          <w:trHeight w:val="567"/>
        </w:trPr>
        <w:tc>
          <w:tcPr>
            <w:tcW w:w="7763" w:type="dxa"/>
            <w:vAlign w:val="center"/>
          </w:tcPr>
          <w:p w14:paraId="5F8251ED" w14:textId="77777777" w:rsidR="008323A1" w:rsidRDefault="008323A1" w:rsidP="00F122F5">
            <w:r>
              <w:t>Réalisation de teinte métallisée ou nacrée (plaquette)</w:t>
            </w:r>
          </w:p>
        </w:tc>
        <w:tc>
          <w:tcPr>
            <w:tcW w:w="709" w:type="dxa"/>
          </w:tcPr>
          <w:p w14:paraId="258DE503" w14:textId="77777777" w:rsidR="008323A1" w:rsidRDefault="008323A1" w:rsidP="00F122F5"/>
        </w:tc>
        <w:tc>
          <w:tcPr>
            <w:tcW w:w="740" w:type="dxa"/>
          </w:tcPr>
          <w:p w14:paraId="4F977DDA" w14:textId="77777777" w:rsidR="008323A1" w:rsidRDefault="008323A1" w:rsidP="00F122F5"/>
        </w:tc>
      </w:tr>
      <w:tr w:rsidR="008323A1" w14:paraId="0DE687BC" w14:textId="77777777" w:rsidTr="00F122F5">
        <w:trPr>
          <w:trHeight w:val="567"/>
        </w:trPr>
        <w:tc>
          <w:tcPr>
            <w:tcW w:w="7763" w:type="dxa"/>
            <w:vAlign w:val="center"/>
          </w:tcPr>
          <w:p w14:paraId="580AB8D9" w14:textId="77777777" w:rsidR="008323A1" w:rsidRDefault="008323A1" w:rsidP="00F122F5">
            <w:r>
              <w:t xml:space="preserve">Travaux de dépose – pose / Ajustage – montage </w:t>
            </w:r>
          </w:p>
        </w:tc>
        <w:tc>
          <w:tcPr>
            <w:tcW w:w="709" w:type="dxa"/>
          </w:tcPr>
          <w:p w14:paraId="2E62510D" w14:textId="77777777" w:rsidR="008323A1" w:rsidRDefault="008323A1" w:rsidP="00F122F5"/>
        </w:tc>
        <w:tc>
          <w:tcPr>
            <w:tcW w:w="740" w:type="dxa"/>
          </w:tcPr>
          <w:p w14:paraId="0CCC1FA4" w14:textId="77777777" w:rsidR="008323A1" w:rsidRDefault="008323A1" w:rsidP="00F122F5"/>
        </w:tc>
      </w:tr>
      <w:tr w:rsidR="008323A1" w14:paraId="065C91B1" w14:textId="77777777" w:rsidTr="00F122F5">
        <w:trPr>
          <w:trHeight w:val="567"/>
        </w:trPr>
        <w:tc>
          <w:tcPr>
            <w:tcW w:w="7763" w:type="dxa"/>
            <w:vAlign w:val="center"/>
          </w:tcPr>
          <w:p w14:paraId="5FF1F0C4" w14:textId="77777777" w:rsidR="008323A1" w:rsidRDefault="008323A1" w:rsidP="00F122F5">
            <w:r>
              <w:t xml:space="preserve">Travaux de masticage, </w:t>
            </w:r>
            <w:proofErr w:type="spellStart"/>
            <w:r>
              <w:t>surfacage</w:t>
            </w:r>
            <w:proofErr w:type="spellEnd"/>
            <w:r>
              <w:t>, ponçage</w:t>
            </w:r>
          </w:p>
        </w:tc>
        <w:tc>
          <w:tcPr>
            <w:tcW w:w="709" w:type="dxa"/>
          </w:tcPr>
          <w:p w14:paraId="5FAE7541" w14:textId="77777777" w:rsidR="008323A1" w:rsidRDefault="008323A1" w:rsidP="00F122F5"/>
        </w:tc>
        <w:tc>
          <w:tcPr>
            <w:tcW w:w="740" w:type="dxa"/>
          </w:tcPr>
          <w:p w14:paraId="42D52797" w14:textId="77777777" w:rsidR="008323A1" w:rsidRDefault="008323A1" w:rsidP="00F122F5"/>
        </w:tc>
      </w:tr>
      <w:tr w:rsidR="008323A1" w14:paraId="6E21937E" w14:textId="77777777" w:rsidTr="00F122F5">
        <w:trPr>
          <w:trHeight w:val="567"/>
        </w:trPr>
        <w:tc>
          <w:tcPr>
            <w:tcW w:w="7763" w:type="dxa"/>
            <w:vAlign w:val="center"/>
          </w:tcPr>
          <w:p w14:paraId="284DF1DE" w14:textId="77777777" w:rsidR="008323A1" w:rsidRDefault="008323A1" w:rsidP="00F122F5">
            <w:r>
              <w:t>Application de vernis 2K</w:t>
            </w:r>
          </w:p>
        </w:tc>
        <w:tc>
          <w:tcPr>
            <w:tcW w:w="709" w:type="dxa"/>
          </w:tcPr>
          <w:p w14:paraId="51449ED3" w14:textId="77777777" w:rsidR="008323A1" w:rsidRDefault="008323A1" w:rsidP="00F122F5"/>
        </w:tc>
        <w:tc>
          <w:tcPr>
            <w:tcW w:w="740" w:type="dxa"/>
          </w:tcPr>
          <w:p w14:paraId="508DE1F0" w14:textId="77777777" w:rsidR="008323A1" w:rsidRDefault="008323A1" w:rsidP="00F122F5"/>
        </w:tc>
      </w:tr>
      <w:tr w:rsidR="008323A1" w14:paraId="4861E73D" w14:textId="77777777" w:rsidTr="00F122F5">
        <w:trPr>
          <w:trHeight w:val="567"/>
        </w:trPr>
        <w:tc>
          <w:tcPr>
            <w:tcW w:w="7763" w:type="dxa"/>
            <w:vAlign w:val="center"/>
          </w:tcPr>
          <w:p w14:paraId="19244AC7" w14:textId="77777777" w:rsidR="008323A1" w:rsidRDefault="008323A1" w:rsidP="00F122F5">
            <w:r>
              <w:t>Travaux de redressage alternatif sur un élément</w:t>
            </w:r>
          </w:p>
        </w:tc>
        <w:tc>
          <w:tcPr>
            <w:tcW w:w="709" w:type="dxa"/>
          </w:tcPr>
          <w:p w14:paraId="20556D77" w14:textId="77777777" w:rsidR="008323A1" w:rsidRDefault="008323A1" w:rsidP="00F122F5"/>
        </w:tc>
        <w:tc>
          <w:tcPr>
            <w:tcW w:w="740" w:type="dxa"/>
          </w:tcPr>
          <w:p w14:paraId="0855386A" w14:textId="77777777" w:rsidR="008323A1" w:rsidRDefault="008323A1" w:rsidP="00F122F5"/>
        </w:tc>
      </w:tr>
      <w:tr w:rsidR="008323A1" w14:paraId="27FF2618" w14:textId="77777777" w:rsidTr="00F122F5">
        <w:trPr>
          <w:trHeight w:val="567"/>
        </w:trPr>
        <w:tc>
          <w:tcPr>
            <w:tcW w:w="7763" w:type="dxa"/>
            <w:vAlign w:val="center"/>
          </w:tcPr>
          <w:p w14:paraId="6EF0F9DB" w14:textId="77777777" w:rsidR="008323A1" w:rsidRDefault="008323A1" w:rsidP="00F122F5">
            <w:r>
              <w:t>Application de produits chimiques divers / Dérouillage</w:t>
            </w:r>
          </w:p>
        </w:tc>
        <w:tc>
          <w:tcPr>
            <w:tcW w:w="709" w:type="dxa"/>
          </w:tcPr>
          <w:p w14:paraId="2DAE3993" w14:textId="77777777" w:rsidR="008323A1" w:rsidRDefault="008323A1" w:rsidP="00F122F5"/>
        </w:tc>
        <w:tc>
          <w:tcPr>
            <w:tcW w:w="740" w:type="dxa"/>
          </w:tcPr>
          <w:p w14:paraId="0FE38F5A" w14:textId="77777777" w:rsidR="008323A1" w:rsidRDefault="008323A1" w:rsidP="00F122F5"/>
        </w:tc>
      </w:tr>
      <w:tr w:rsidR="008323A1" w14:paraId="0CC7A003" w14:textId="77777777" w:rsidTr="00F122F5">
        <w:trPr>
          <w:trHeight w:val="567"/>
        </w:trPr>
        <w:tc>
          <w:tcPr>
            <w:tcW w:w="7763" w:type="dxa"/>
            <w:vAlign w:val="center"/>
          </w:tcPr>
          <w:p w14:paraId="02653B9E" w14:textId="77777777" w:rsidR="008323A1" w:rsidRDefault="008323A1" w:rsidP="00F122F5">
            <w:r>
              <w:t xml:space="preserve">Travaux de polissage et finition </w:t>
            </w:r>
          </w:p>
        </w:tc>
        <w:tc>
          <w:tcPr>
            <w:tcW w:w="709" w:type="dxa"/>
          </w:tcPr>
          <w:p w14:paraId="00ACC829" w14:textId="77777777" w:rsidR="008323A1" w:rsidRDefault="008323A1" w:rsidP="00F122F5"/>
        </w:tc>
        <w:tc>
          <w:tcPr>
            <w:tcW w:w="740" w:type="dxa"/>
          </w:tcPr>
          <w:p w14:paraId="7F87835E" w14:textId="77777777" w:rsidR="008323A1" w:rsidRDefault="008323A1" w:rsidP="00F122F5"/>
        </w:tc>
      </w:tr>
      <w:tr w:rsidR="008323A1" w14:paraId="30DDFFF9" w14:textId="77777777" w:rsidTr="00F122F5">
        <w:trPr>
          <w:trHeight w:val="567"/>
        </w:trPr>
        <w:tc>
          <w:tcPr>
            <w:tcW w:w="7763" w:type="dxa"/>
            <w:vAlign w:val="center"/>
          </w:tcPr>
          <w:p w14:paraId="615244EA" w14:textId="77777777" w:rsidR="008323A1" w:rsidRDefault="008323A1" w:rsidP="00F122F5">
            <w:r>
              <w:t xml:space="preserve">Mesure au </w:t>
            </w:r>
            <w:proofErr w:type="spellStart"/>
            <w:r>
              <w:t>photospectromètre</w:t>
            </w:r>
            <w:proofErr w:type="spellEnd"/>
          </w:p>
        </w:tc>
        <w:tc>
          <w:tcPr>
            <w:tcW w:w="709" w:type="dxa"/>
          </w:tcPr>
          <w:p w14:paraId="2C2ABD32" w14:textId="77777777" w:rsidR="008323A1" w:rsidRDefault="008323A1" w:rsidP="00F122F5"/>
        </w:tc>
        <w:tc>
          <w:tcPr>
            <w:tcW w:w="740" w:type="dxa"/>
          </w:tcPr>
          <w:p w14:paraId="7EA8E820" w14:textId="77777777" w:rsidR="008323A1" w:rsidRDefault="008323A1" w:rsidP="00F122F5"/>
        </w:tc>
      </w:tr>
    </w:tbl>
    <w:p w14:paraId="4FB1C01C" w14:textId="77777777" w:rsidR="008323A1" w:rsidRPr="008323A1" w:rsidRDefault="008323A1" w:rsidP="008323A1">
      <w:pPr>
        <w:rPr>
          <w:sz w:val="32"/>
          <w:szCs w:val="32"/>
        </w:rPr>
      </w:pPr>
      <w:r>
        <w:t xml:space="preserve">Cette liste est un guide pour faciliter la validation de votre </w:t>
      </w:r>
      <w:proofErr w:type="gramStart"/>
      <w:r>
        <w:t>travail  TPI</w:t>
      </w:r>
      <w:proofErr w:type="gramEnd"/>
      <w:r>
        <w:t>, néanmoins  seule la validation par la commission d’examen dans les délais prescrits est officielle. En cas de volume insuffisant de travail des compléments peuvent être demandés.</w:t>
      </w:r>
    </w:p>
    <w:sectPr w:rsidR="008323A1" w:rsidRPr="008323A1" w:rsidSect="00395487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3EB9" w14:textId="77777777" w:rsidR="00111FF5" w:rsidRDefault="00111FF5" w:rsidP="00395487">
      <w:pPr>
        <w:spacing w:after="0" w:line="240" w:lineRule="auto"/>
      </w:pPr>
      <w:r>
        <w:separator/>
      </w:r>
    </w:p>
  </w:endnote>
  <w:endnote w:type="continuationSeparator" w:id="0">
    <w:p w14:paraId="7FBA6D8A" w14:textId="77777777" w:rsidR="00111FF5" w:rsidRDefault="00111FF5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614B" w14:textId="77777777" w:rsidR="00111FF5" w:rsidRDefault="00111FF5">
    <w:pPr>
      <w:pStyle w:val="Fuzeile"/>
      <w:jc w:val="center"/>
    </w:pPr>
    <w:r>
      <w:t xml:space="preserve"> Projet formulaire choix de sujet IPA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5C0F" w:rsidRPr="00DE5C0F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387F5AC1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C50A" w14:textId="77777777" w:rsidR="00111FF5" w:rsidRDefault="00111FF5" w:rsidP="00395487">
      <w:pPr>
        <w:spacing w:after="0" w:line="240" w:lineRule="auto"/>
      </w:pPr>
      <w:r>
        <w:separator/>
      </w:r>
    </w:p>
  </w:footnote>
  <w:footnote w:type="continuationSeparator" w:id="0">
    <w:p w14:paraId="4E367A79" w14:textId="77777777" w:rsidR="00111FF5" w:rsidRDefault="00111FF5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DF45" w14:textId="77777777" w:rsidR="00111FF5" w:rsidRDefault="00111FF5" w:rsidP="008B6A76">
    <w:pPr>
      <w:pStyle w:val="Kopfzeile"/>
      <w:jc w:val="right"/>
    </w:pPr>
    <w:r>
      <w:rPr>
        <w:noProof/>
        <w:lang w:eastAsia="fr-CH"/>
      </w:rPr>
      <w:drawing>
        <wp:inline distT="0" distB="0" distL="0" distR="0" wp14:anchorId="6604F213" wp14:editId="6AEA4038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1"/>
    <w:rsid w:val="000925C4"/>
    <w:rsid w:val="000B725D"/>
    <w:rsid w:val="00111FF5"/>
    <w:rsid w:val="00274A39"/>
    <w:rsid w:val="00395487"/>
    <w:rsid w:val="00485D2A"/>
    <w:rsid w:val="00583EBE"/>
    <w:rsid w:val="00685149"/>
    <w:rsid w:val="00746AB5"/>
    <w:rsid w:val="007E79D3"/>
    <w:rsid w:val="008323A1"/>
    <w:rsid w:val="008B6A76"/>
    <w:rsid w:val="00912D30"/>
    <w:rsid w:val="00924695"/>
    <w:rsid w:val="009352D9"/>
    <w:rsid w:val="009664B1"/>
    <w:rsid w:val="0097716D"/>
    <w:rsid w:val="009C445C"/>
    <w:rsid w:val="009E76BA"/>
    <w:rsid w:val="00B55768"/>
    <w:rsid w:val="00C213A4"/>
    <w:rsid w:val="00C54993"/>
    <w:rsid w:val="00CA2E58"/>
    <w:rsid w:val="00DE5C0F"/>
    <w:rsid w:val="00E402E1"/>
    <w:rsid w:val="00E7072B"/>
    <w:rsid w:val="00F12F2F"/>
    <w:rsid w:val="00F22AEE"/>
    <w:rsid w:val="00F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8EC25"/>
  <w15:docId w15:val="{FF724A8B-BCAF-4C5B-AB2E-A2150E2E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1377-F5A3-4BBD-B0EE-5F88BC10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Philipp Lendenmann</cp:lastModifiedBy>
  <cp:revision>2</cp:revision>
  <cp:lastPrinted>2016-05-03T09:01:00Z</cp:lastPrinted>
  <dcterms:created xsi:type="dcterms:W3CDTF">2022-05-06T06:10:00Z</dcterms:created>
  <dcterms:modified xsi:type="dcterms:W3CDTF">2022-05-06T06:10:00Z</dcterms:modified>
</cp:coreProperties>
</file>